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طراحی و ساخت سامانۀ برداشت و تحلیل شاخص های ترافیکی نرم افزار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تولید سامانه جامع برداشت اطلاعات ترافیکی ممکن از نرم افزار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جهت طراحی و تحلیل هر چه بهینه تر سامانه کنترل هوشمند تقاطعات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، با قابلیت استخراج داده های ترافیکی و نمایش آن بر روی نقشه ترافیکی شهر مشهد.امروزه اکثر تقاطعات فرماندهی شهر مشهد، با سیستم کنترل هوشمند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مدیریت می شوند. نظر به اینکه دسترسی به کلیه خروجی های خرد و کلان نرم افزار یاد شده به صورت آنلاین امکان پذیر نیست. همچنین بسیاری از اطلاعات مورد نیاز و حیاتی نرم افزار یاد شده به صورت آفلاین نیز در اختیار نمی باشد. خرید نرم افزار جانبی از شرکت خارجی تولید کننده این نرم افزار ( که امکان دسترسی به بخشهای یاد شده را مقدور می سازد)، مستلزم هزینه بسیار زیاد می باشد و در تناقض با سیاستهای اقتصاد مقاومتی است. همچنین طراحی و ساخت چنین سامانه ای گام مهمی در راستای تکیه بر تخصص داخلی و کمک بسزایی در راستای پیشبرد اهداف اقتصاد مقاومتی می تواند باشد. علاوه بر آن، طراحی چنین سامانه ای می تواند، مدیریت و نظارت بر ترافیک شبکه معابر شهری را تسهیل نماید و نقش خطای انسانی در تشخیص حاثه، خطا و خرابی های سیستمی را تا حد ممکن کاهش بخشد.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· شناخت تحلیل، ارزیابی انواع شاخص های و پارامترهای ترافیکی تأثیر گذار در روند تصمیم گیری و بهینه سازی سیستم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· استخراج اطلاعات مورد نیاز تولید شده توسط سامانه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تهیه بانک اطلاعاتی آنلاین از این شاخصها · قابلیت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 xml:space="preserve">نمایش کلیه شاخص های مورد نظر بر اساس سطوح درخواستی کاربران بر روی نقشه ترافیکی شهر مشهد مبتنی بر لایه های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GIS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 xml:space="preserve">هماهمگی با نرم افزار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TIC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سازمان ترافیک · طراحی و تولید گزارشهای آماری و داشبورد مدیریتی جهت تحلیل و ارائه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کلیه پارامتر های ترافیکی و عملکرد مورد نیاز هر تقاطع · ارائه شاخصهای پیشنهادی برای بهینه سازی عملکرد نرم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 xml:space="preserve">افزار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با توجه به آمار و شاخص های استخراج شده.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پروژه در گام اول، تحلیل و معرفی کامل پنجره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Strategic Monitor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در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نیز تحلیل و تعریف پارامتر های مرتبط در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 Log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جزئیات ارائه شده در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Event Log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به جهت تعیین و تشخیص شاخص های مورد نیاز برای طراحی سامانه را شامل می شود. 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در گام بعد از میان جزئیات مرتبط با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 Log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Strategic Monitor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در سیستم، می بایست شاخص های زیر از سیستم برداشت شود: الف) قابلیت اعلام شمارۀ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Action List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اعمالی در سیستم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SCTAS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به صورت لحظه ای ب) اعلام دفعات استفاده از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Split Plan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های اجرا شده در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SCTAS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به صورت تجمعی برای کلیۀ تقاطعات ج) اعلام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 xml:space="preserve">Active </w:t>
            </w:r>
            <w:proofErr w:type="spellStart"/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PLan</w:t>
            </w:r>
            <w:proofErr w:type="spellEnd"/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4228E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های اجرایی برای هر تقاطع که توسط اپراتور های سیستم برای هر تقاطع به اجرا در می آید. این قابلیت در راستای بهینه سازی زمانبندی و فازبندی تقاطعات موجود در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SCTAS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پیشنهاد می گردد. د) اعلام کلیۀ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lastRenderedPageBreak/>
              <w:t>Fault Alarm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ها به صورت لحظه ای به اپراتور. ه) اعلام قفل طول سیکل برای هر تقاطع. و) اعلام تغییر ناگهانی شرایط ترافیک تقاطع (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High Density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)، برای اپراتور های مربوطه. ز) اعلام کلیۀ تقاطعات هماهنگ شده (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Link Plan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) ح) اعلام تقاطعات موج سبز گرفته و مدت زمان اعمالی آن (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Dwell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) تبصره1) متد برداشت و استخراج اطلاعات مورد نیاز برای کلیۀ مراحل پیشنهادی فوق، در گزارش تکمیلی ارائه شود. تبصره2)پارامتر های ارائه شدۀ فوق، قابلیت نمایش به صورت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Online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آرشیوی را برای هر تقاطع دارا باشد. تبصرۀ3) کارفرما موظف است جهت اجرای شرایط اعلام شده بر روی نقشه گرافیکی، پروتکل دسترسی به سرور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GIS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سازمان ترافیک را در اختیار مشاور قرار دهد. تبصره4)استفاده از بانکهای اطلاعاتی استاندارد برای ذخیره سازی اطلاعات و آمار الزامی اسن. مجری طرح باید کلیه مشخصات بانکهای اطلاعاتی را در اختیار سازمان ترافیک قرار دهد.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lastRenderedPageBreak/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دسترسی به داده های آنلاین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که در حال حاضر امکان دسترسی به این داده ها فراهم نیست کاهش خطای انسانی در مدیریت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 xml:space="preserve">نرم افزار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کمک به بهبود عملکرد سیستم در طراحی و تحلیل آن با توجه به شرایط ترافیکی مختلف برای هر تقاطع دسترسی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 xml:space="preserve">به تحلیل عملکردی سیستم 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SCATS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بهبود عملکرد کریدور هایی از معابر که در این سیستم مورد هماهنگ سازی قرار گرفته اند.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تشخیص سریعتر و بهتر خرابی های سیستم با حداقل نقش عامل انسانی و... طراحی و تولید یک داشبورد مدیریتی جهت تحلیل و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استخراج کلیه پارامتر های مورد نیاز به صورت آرشیوی از هر تقاطع قابلیت نمایش کلیه شاخص های مورد نظر بر اساس سطوح</w:t>
            </w: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درخواستی کاربران بر روی نقشه ترافیکی شهر مشهد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مهندس حاذقی 09151105844 مهندس فیروزئی 09155008840</w:t>
            </w:r>
          </w:p>
        </w:tc>
      </w:tr>
      <w:tr w:rsidR="004228E6" w:rsidRPr="004228E6" w:rsidTr="004228E6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8E6" w:rsidRPr="004228E6" w:rsidRDefault="004228E6" w:rsidP="004228E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4228E6" w:rsidRDefault="00734F80" w:rsidP="004228E6">
      <w:bookmarkStart w:id="0" w:name="_GoBack"/>
      <w:bookmarkEnd w:id="0"/>
    </w:p>
    <w:sectPr w:rsidR="00734F80" w:rsidRPr="004228E6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4228E6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2017-09-12T09:25:00Z</dcterms:created>
  <dcterms:modified xsi:type="dcterms:W3CDTF">2017-10-29T06:41:00Z</dcterms:modified>
</cp:coreProperties>
</file>